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DA50A6" w:rsidRPr="0043702F" w:rsidRDefault="00F04B95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490BE7">
        <w:rPr>
          <w:rFonts w:ascii="Arial" w:eastAsia="Trebuchet MS" w:hAnsi="Arial" w:cs="Arial"/>
          <w:b/>
          <w:color w:val="000000"/>
          <w:sz w:val="20"/>
          <w:szCs w:val="20"/>
        </w:rPr>
        <w:t>POUR LE DEPLOIEMENT DU BADGE UNIQUE</w:t>
      </w: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 </w:t>
      </w:r>
    </w:p>
    <w:p w:rsidR="00DA50A6" w:rsidRPr="0043702F" w:rsidRDefault="00490BE7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>5- DIV-16977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Numéro de procédure 25- GHTA-003</w:t>
      </w:r>
      <w:r w:rsidR="00490BE7">
        <w:rPr>
          <w:rFonts w:ascii="Arial" w:eastAsia="Trebuchet MS" w:hAnsi="Arial" w:cs="Arial"/>
          <w:b/>
          <w:color w:val="000000"/>
          <w:sz w:val="20"/>
          <w:szCs w:val="20"/>
        </w:rPr>
        <w:t>2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DA50A6">
        <w:rPr>
          <w:rFonts w:ascii="Calibri" w:hAnsi="Calibri" w:cs="Calibri"/>
          <w:b/>
          <w:caps/>
          <w:u w:val="single"/>
        </w:rPr>
        <w:t>facultative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bookmarkStart w:id="0" w:name="_GoBack"/>
      <w:bookmarkEnd w:id="0"/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490BE7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490BE7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90BE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8EA3D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6</TotalTime>
  <Pages>1</Pages>
  <Words>82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11</cp:revision>
  <cp:lastPrinted>2014-10-20T12:18:00Z</cp:lastPrinted>
  <dcterms:created xsi:type="dcterms:W3CDTF">2024-04-10T12:22:00Z</dcterms:created>
  <dcterms:modified xsi:type="dcterms:W3CDTF">2025-07-28T09:19:00Z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